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КИРЕНСКИЙ РАЙОН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НЕБЕЛЬСКОГО МУНИЦИПАЛЬНОГО ОБРАЗОВАНИЯ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ПОСТАНОВЛЕНИЕ №</w:t>
      </w:r>
      <w:r w:rsidR="0037492F">
        <w:rPr>
          <w:rFonts w:ascii="Times New Roman" w:hAnsi="Times New Roman" w:cs="Times New Roman"/>
          <w:b/>
          <w:bCs/>
          <w:sz w:val="24"/>
          <w:szCs w:val="24"/>
        </w:rPr>
        <w:t xml:space="preserve"> 38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CC9" w:rsidRPr="00166CC9" w:rsidRDefault="00166CC9" w:rsidP="00166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от </w:t>
      </w:r>
      <w:r w:rsidR="0037492F">
        <w:rPr>
          <w:rFonts w:ascii="Times New Roman" w:hAnsi="Times New Roman" w:cs="Times New Roman"/>
          <w:sz w:val="24"/>
          <w:szCs w:val="24"/>
        </w:rPr>
        <w:t>09 сентября 2022</w:t>
      </w:r>
      <w:r w:rsidRPr="00166CC9">
        <w:rPr>
          <w:rFonts w:ascii="Times New Roman" w:hAnsi="Times New Roman" w:cs="Times New Roman"/>
          <w:sz w:val="24"/>
          <w:szCs w:val="24"/>
        </w:rPr>
        <w:t xml:space="preserve"> г. </w:t>
      </w:r>
      <w:r w:rsidR="0037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66CC9">
        <w:rPr>
          <w:rFonts w:ascii="Times New Roman" w:hAnsi="Times New Roman" w:cs="Times New Roman"/>
          <w:sz w:val="24"/>
          <w:szCs w:val="24"/>
        </w:rPr>
        <w:t>п. Небель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ВРЕДА (УЩЕРБА) ОХРАНЯЕМЫМ ЗАКОНОМ ЦЕННОСТЯМ ПРИ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ОСУЩЕСТВЛЕНИИ МУНИЦИПАЛЬНОГО КОНТРОЛЯ НА АВТОМОБИЛЬНОМ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ТРАНСПОРТЕ И В ДОРОЖНОМ ХОЗЯЙСТВЕ В ГРАНИЦАХ НЕБЕЛЬСКОГО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НА 2022-2023 ГОДЫ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6CC9" w:rsidRPr="00166CC9" w:rsidRDefault="00166CC9" w:rsidP="00166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            На основании Федеральных законов от 06.10.2003 № 131-ФЭ «Об общих принципах организации местного самоуправления в Российской Федерации», 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 года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решением Схода граждан Небельского муниципального образования от 22.11.2021 г № 16 «Об утверждении Положения о муниципальном контроле на автомобильном транспорте и в дорожном хозяйстве в границах Небельского муниципального образования», Уставом Небельского муниципального образования, администрация Небельского муниципального образования постановляет: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C9" w:rsidRPr="00166CC9" w:rsidRDefault="00166CC9" w:rsidP="00166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           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Небельского муниципального образования на 2022-2023 годы </w:t>
      </w:r>
      <w:r w:rsidR="0037492F">
        <w:rPr>
          <w:rFonts w:ascii="Times New Roman" w:hAnsi="Times New Roman" w:cs="Times New Roman"/>
          <w:sz w:val="24"/>
          <w:szCs w:val="24"/>
        </w:rPr>
        <w:t>(</w:t>
      </w:r>
      <w:r w:rsidRPr="00166CC9">
        <w:rPr>
          <w:rFonts w:ascii="Times New Roman" w:hAnsi="Times New Roman" w:cs="Times New Roman"/>
          <w:sz w:val="24"/>
          <w:szCs w:val="24"/>
        </w:rPr>
        <w:t>прил</w:t>
      </w:r>
      <w:r w:rsidR="0037492F">
        <w:rPr>
          <w:rFonts w:ascii="Times New Roman" w:hAnsi="Times New Roman" w:cs="Times New Roman"/>
          <w:sz w:val="24"/>
          <w:szCs w:val="24"/>
        </w:rPr>
        <w:t>агается)</w:t>
      </w:r>
      <w:r w:rsidRPr="00166CC9">
        <w:rPr>
          <w:rFonts w:ascii="Times New Roman" w:hAnsi="Times New Roman" w:cs="Times New Roman"/>
          <w:sz w:val="24"/>
          <w:szCs w:val="24"/>
        </w:rPr>
        <w:t>.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           2. Опубликовать настоящее постановление в периодическом печатном издании «Информационный Вестник Небельского сельского поселения» и на официальном сайте администрации Киренского муниципального района в разделе «Поселения района» (http://kirenskrn.irkobl.ru) в информационно - телекоммуникационной сети «Интернет»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           3. Контроль за исполнением данного постановления оставляю за собой.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66CC9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6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Н.В. Ворона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CC9" w:rsidRDefault="00166CC9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6CC9" w:rsidRDefault="00166CC9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6CC9" w:rsidRDefault="00166CC9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66CC9">
        <w:rPr>
          <w:rFonts w:ascii="Times New Roman" w:hAnsi="Times New Roman" w:cs="Times New Roman"/>
          <w:bCs/>
        </w:rPr>
        <w:lastRenderedPageBreak/>
        <w:t>Утверждена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66CC9">
        <w:rPr>
          <w:rFonts w:ascii="Times New Roman" w:hAnsi="Times New Roman" w:cs="Times New Roman"/>
          <w:bCs/>
        </w:rPr>
        <w:t>постановлением администрации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66CC9">
        <w:rPr>
          <w:rFonts w:ascii="Times New Roman" w:hAnsi="Times New Roman" w:cs="Times New Roman"/>
          <w:bCs/>
        </w:rPr>
        <w:t>Небельского муниципального образования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66CC9">
        <w:rPr>
          <w:rFonts w:ascii="Times New Roman" w:hAnsi="Times New Roman" w:cs="Times New Roman"/>
          <w:bCs/>
        </w:rPr>
        <w:t xml:space="preserve">о т </w:t>
      </w:r>
      <w:r w:rsidR="0037492F">
        <w:rPr>
          <w:rFonts w:ascii="Times New Roman" w:hAnsi="Times New Roman" w:cs="Times New Roman"/>
          <w:bCs/>
        </w:rPr>
        <w:t>09.09.2022</w:t>
      </w:r>
      <w:r w:rsidRPr="00166CC9">
        <w:rPr>
          <w:rFonts w:ascii="Times New Roman" w:hAnsi="Times New Roman" w:cs="Times New Roman"/>
          <w:bCs/>
        </w:rPr>
        <w:t xml:space="preserve"> года №</w:t>
      </w:r>
      <w:r w:rsidR="0037492F">
        <w:rPr>
          <w:rFonts w:ascii="Times New Roman" w:hAnsi="Times New Roman" w:cs="Times New Roman"/>
          <w:bCs/>
        </w:rPr>
        <w:t>38</w:t>
      </w:r>
    </w:p>
    <w:p w:rsid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РИСКОВ</w:t>
      </w: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ПРИЧИНЕНИЯ ВРЕДА (УЩЕРБА) ОХРАНЯЕМЫМ ЗАКОНОМ ЦЕННОСТЯМ</w:t>
      </w: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КОНТРОЛЯ</w:t>
      </w: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</w:t>
      </w: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И В ДОРОЖНОМ ХОЗЯЙСТВЕ В ГРАНИЦАХ НЕБЕЛЬСКОГО</w:t>
      </w: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НА 2022-2023 ГОДЫ</w:t>
      </w:r>
    </w:p>
    <w:p w:rsidR="00030A39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CC9" w:rsidRPr="00166CC9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166CC9" w:rsidRPr="00166CC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66CC9" w:rsidRPr="00166CC9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1.1. </w:t>
      </w:r>
      <w:r w:rsidR="00030A39">
        <w:rPr>
          <w:rFonts w:ascii="Times New Roman" w:hAnsi="Times New Roman" w:cs="Times New Roman"/>
          <w:sz w:val="24"/>
          <w:szCs w:val="24"/>
        </w:rPr>
        <w:t xml:space="preserve">   </w:t>
      </w:r>
      <w:r w:rsidRPr="00166CC9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законом ценностям при осуществлении муниципального контроля на автомобильном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транспорте и в дорожном хозяйстве в границах Небельского муниципального образования на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2022-2023 годы (далее - Программа) разработана в целях стимулирования добросовестного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соблюдения обязательных требований всеми контролируемыми лицами, устранения условий,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причин и факторов, способных привести к нарушениям обязательных требований и (или)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причинению вреда (ущерба) охраняемым законом ценностям в отношении объектов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дорожной деятельности, а также создания условий для доведения обязательных требований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до контролируемых лиц, повышения информированности о способах их соблюдения.</w:t>
      </w:r>
    </w:p>
    <w:p w:rsidR="00166CC9" w:rsidRPr="00166CC9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1.2. </w:t>
      </w:r>
      <w:r w:rsidR="00030A39">
        <w:rPr>
          <w:rFonts w:ascii="Times New Roman" w:hAnsi="Times New Roman" w:cs="Times New Roman"/>
          <w:sz w:val="24"/>
          <w:szCs w:val="24"/>
        </w:rPr>
        <w:t xml:space="preserve">  </w:t>
      </w:r>
      <w:r w:rsidRPr="00166CC9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федеральными законами от 31.07.2020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 xml:space="preserve">№247-ФЗ "Об обязательных требованиях в Российской Федерации" (далее </w:t>
      </w:r>
      <w:r w:rsidR="00030A39">
        <w:rPr>
          <w:rFonts w:ascii="Times New Roman" w:hAnsi="Times New Roman" w:cs="Times New Roman"/>
          <w:sz w:val="24"/>
          <w:szCs w:val="24"/>
        </w:rPr>
        <w:t>–</w:t>
      </w:r>
      <w:r w:rsidRPr="00166CC9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закон №247-ФЗ), от 31.07.2020 №248-ФЗ "О государственном контроле (надзоре) и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Федерации" (далее - Федеральный закон №248-ФЗ),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25.06.2021 №990 "Об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утверждении Правил разработки и утверждения контрольными (надзорными) органами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ценностям".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1.3. </w:t>
      </w:r>
      <w:r w:rsidR="00030A39">
        <w:rPr>
          <w:rFonts w:ascii="Times New Roman" w:hAnsi="Times New Roman" w:cs="Times New Roman"/>
          <w:sz w:val="24"/>
          <w:szCs w:val="24"/>
        </w:rPr>
        <w:t xml:space="preserve">     </w:t>
      </w:r>
      <w:r w:rsidRPr="00166CC9">
        <w:rPr>
          <w:rFonts w:ascii="Times New Roman" w:hAnsi="Times New Roman" w:cs="Times New Roman"/>
          <w:sz w:val="24"/>
          <w:szCs w:val="24"/>
        </w:rPr>
        <w:t>Срок реализации Программы - 2022-2023 годы.</w:t>
      </w:r>
    </w:p>
    <w:p w:rsidR="00030A39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II. Анализ текущего состояния</w:t>
      </w:r>
      <w:r w:rsidR="00030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b/>
          <w:bCs/>
          <w:sz w:val="24"/>
          <w:szCs w:val="24"/>
        </w:rPr>
        <w:t>осуществления муниципального контроля</w:t>
      </w:r>
    </w:p>
    <w:p w:rsidR="00166CC9" w:rsidRPr="00166CC9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хозяйстве,</w:t>
      </w:r>
      <w:r w:rsidR="00030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b/>
          <w:bCs/>
          <w:sz w:val="24"/>
          <w:szCs w:val="24"/>
        </w:rPr>
        <w:t>описание текущего развития профилактической деятельности,</w:t>
      </w:r>
      <w:r w:rsidR="00030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на решение которых направлена Программа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2.1. </w:t>
      </w:r>
      <w:r w:rsidR="00030A39">
        <w:rPr>
          <w:rFonts w:ascii="Times New Roman" w:hAnsi="Times New Roman" w:cs="Times New Roman"/>
          <w:sz w:val="24"/>
          <w:szCs w:val="24"/>
        </w:rPr>
        <w:t xml:space="preserve">   </w:t>
      </w:r>
      <w:r w:rsidRPr="00166CC9">
        <w:rPr>
          <w:rFonts w:ascii="Times New Roman" w:hAnsi="Times New Roman" w:cs="Times New Roman"/>
          <w:sz w:val="24"/>
          <w:szCs w:val="24"/>
        </w:rPr>
        <w:t>Предметом муниципального контроля на автомобильном транспорте и в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дорожном хозяйстве в границах Небельского муниципального образования является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(далее -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контролируемые лица) обязательных требований, предусмотренных федеральными законами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от 08.11.2007 №257-ФЗ "Об автомобильных дорогах и о дорожной деятельности в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Российской Федерации и о внесении изменений в отдельные законодательные акты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Российской Федерации", от 08.11.2007 №259-ФЗ "Устав автомобильного транспорта и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городского наземного электрического транспорта".</w:t>
      </w:r>
    </w:p>
    <w:p w:rsidR="00166CC9" w:rsidRPr="00166CC9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2.2. </w:t>
      </w:r>
      <w:r w:rsidR="00030A39">
        <w:rPr>
          <w:rFonts w:ascii="Times New Roman" w:hAnsi="Times New Roman" w:cs="Times New Roman"/>
          <w:sz w:val="24"/>
          <w:szCs w:val="24"/>
        </w:rPr>
        <w:t xml:space="preserve">  </w:t>
      </w:r>
      <w:r w:rsidRPr="00166CC9">
        <w:rPr>
          <w:rFonts w:ascii="Times New Roman" w:hAnsi="Times New Roman" w:cs="Times New Roman"/>
          <w:sz w:val="24"/>
          <w:szCs w:val="24"/>
        </w:rPr>
        <w:t>Обязательные требования, установленные муниципальными правовыми актами в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сфере осуществления муниципального контроля на автомобильном транспорте и в дорожном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хозяйстве, регламентированы следующими правовыми актами: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 Федеральный закон 08.11.2007 №257-ФЗ "Об автомобильных дорогах и о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дорожной деятельности в Российской Федерации и о внесении изменений в отдельные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Федерации";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08.11.2007 №259-ФЗ "Устав автомобильного транспорта и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городского наземного электрического транспорта";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 решение Схода граждан Небельского муниципального образования от 22.11.2021 г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№16 «Об утверждении Положение о муниципальном контроле на автомобильном транспорте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и в дорожном хозяйстве в границах Небельского муниципального образования».</w:t>
      </w:r>
    </w:p>
    <w:p w:rsidR="00166CC9" w:rsidRPr="00166CC9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2.3. </w:t>
      </w:r>
      <w:r w:rsidR="00030A39">
        <w:rPr>
          <w:rFonts w:ascii="Times New Roman" w:hAnsi="Times New Roman" w:cs="Times New Roman"/>
          <w:sz w:val="24"/>
          <w:szCs w:val="24"/>
        </w:rPr>
        <w:t xml:space="preserve">   </w:t>
      </w:r>
      <w:r w:rsidRPr="00166CC9">
        <w:rPr>
          <w:rFonts w:ascii="Times New Roman" w:hAnsi="Times New Roman" w:cs="Times New Roman"/>
          <w:sz w:val="24"/>
          <w:szCs w:val="24"/>
        </w:rPr>
        <w:t>Объектами муниципального контроля на автомобильном транспорте и в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дорожном хозяйстве являются: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должны соблюдаться обязательные требования законодательства, в том числе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предъявляемые к контролируемым лицам, осуществляющим деятельность, действия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(бездействие);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 здания, помещения, сооружения, линейные объекты, территории, оборудование,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устройства, предметы и другие объекты, которыми контролируемые лица владеют и (или)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пользуются и к которым предъявляются обязательные требования (далее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- производственные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объекты).</w:t>
      </w:r>
    </w:p>
    <w:p w:rsidR="00166CC9" w:rsidRPr="00166CC9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2.4. </w:t>
      </w:r>
      <w:r w:rsidR="00030A39">
        <w:rPr>
          <w:rFonts w:ascii="Times New Roman" w:hAnsi="Times New Roman" w:cs="Times New Roman"/>
          <w:sz w:val="24"/>
          <w:szCs w:val="24"/>
        </w:rPr>
        <w:t xml:space="preserve">    </w:t>
      </w:r>
      <w:r w:rsidRPr="00166CC9">
        <w:rPr>
          <w:rFonts w:ascii="Times New Roman" w:hAnsi="Times New Roman" w:cs="Times New Roman"/>
          <w:sz w:val="24"/>
          <w:szCs w:val="24"/>
        </w:rPr>
        <w:t>В качестве контролируемых лиц при осуществлении муниципального контроля на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автомобильном транспорте и в дорожном хозяйстве выступают юридические лица и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деятельность на территории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образования.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2.5. </w:t>
      </w:r>
      <w:r w:rsidR="00030A39">
        <w:rPr>
          <w:rFonts w:ascii="Times New Roman" w:hAnsi="Times New Roman" w:cs="Times New Roman"/>
          <w:sz w:val="24"/>
          <w:szCs w:val="24"/>
        </w:rPr>
        <w:t xml:space="preserve">   </w:t>
      </w:r>
      <w:r w:rsidRPr="00166CC9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Российской Федерации от 30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ноября 2020 года № 1969 в 2021 году плановые проверки контролируемых лиц по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муниципальному контролю не проводились.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2.6. </w:t>
      </w:r>
      <w:r w:rsidR="00030A39">
        <w:rPr>
          <w:rFonts w:ascii="Times New Roman" w:hAnsi="Times New Roman" w:cs="Times New Roman"/>
          <w:sz w:val="24"/>
          <w:szCs w:val="24"/>
        </w:rPr>
        <w:t xml:space="preserve">   </w:t>
      </w:r>
      <w:r w:rsidRPr="00166CC9">
        <w:rPr>
          <w:rFonts w:ascii="Times New Roman" w:hAnsi="Times New Roman" w:cs="Times New Roman"/>
          <w:sz w:val="24"/>
          <w:szCs w:val="24"/>
        </w:rPr>
        <w:t>На сайте Небельского муниципального образования создан раздел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«муниципальный контроль», в котором аккумулируется необходимая контролируемым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лицам информация в части муниципального контроля.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2.7. Основными проблемами в части нарушений обязательных требований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контролируемыми лицами на автомобильном транспорте и в дорожном хозяйстве являются: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непонимание исполнения требований;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отсутствие информирования о требованиях;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отсутствие системы обратной связи, в том числе с использованием современных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информационно-телекоммуникационных технологий.</w:t>
      </w:r>
    </w:p>
    <w:p w:rsidR="00166CC9" w:rsidRPr="00166CC9" w:rsidRDefault="00030A3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CC9" w:rsidRPr="00166CC9">
        <w:rPr>
          <w:rFonts w:ascii="Times New Roman" w:hAnsi="Times New Roman" w:cs="Times New Roman"/>
          <w:sz w:val="24"/>
          <w:szCs w:val="24"/>
        </w:rPr>
        <w:t>Решением данных проблем является активное проведение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контрольного органа профилактических мероприятий по вопросам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обязательных требований и разъяснений по вопросам, связанным с организацией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осуществлением муниципального контроля.</w:t>
      </w:r>
    </w:p>
    <w:p w:rsidR="00166CC9" w:rsidRPr="00166CC9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CC9" w:rsidRPr="00166CC9">
        <w:rPr>
          <w:rFonts w:ascii="Times New Roman" w:hAnsi="Times New Roman" w:cs="Times New Roman"/>
          <w:sz w:val="24"/>
          <w:szCs w:val="24"/>
        </w:rPr>
        <w:t>В 2022-2023 годах в целях профилактики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1) 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постоянное совершенствование и развитие тематического раздела на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официальном сайте администрации http://kirenskrn.irkobl.ru информационно</w:t>
      </w:r>
      <w:r w:rsidR="00030A39">
        <w:rPr>
          <w:rFonts w:ascii="Times New Roman" w:hAnsi="Times New Roman" w:cs="Times New Roman"/>
          <w:sz w:val="24"/>
          <w:szCs w:val="24"/>
        </w:rPr>
        <w:t>-</w:t>
      </w:r>
      <w:r w:rsidRPr="00166CC9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сети «Интернет» (далее - официальный интернет-сайт):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а) обновление (при необходимости) перечня наименований, реквизитов и текстов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нормативных правовых актов и (или) их отдельных частей (положений), оценка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соблюдения которых является предметом муниципального контроля, а также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информации о должностных лицах, осуществляющих муниципальный контроль, их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контактных данных;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б) своевременное размещение планов проведения плановых проверок, результатов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проверок, подготовка развернутых ответов на часто задаваемые вопросы;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в) дополнительное информирование контролируемых лиц через новостной блок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официального интернет-сайта об изменениях законодательства;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2) </w:t>
      </w:r>
      <w:r w:rsidR="00030A39">
        <w:rPr>
          <w:rFonts w:ascii="Times New Roman" w:hAnsi="Times New Roman" w:cs="Times New Roman"/>
          <w:sz w:val="24"/>
          <w:szCs w:val="24"/>
        </w:rPr>
        <w:t xml:space="preserve">  </w:t>
      </w:r>
      <w:r w:rsidRPr="00166CC9">
        <w:rPr>
          <w:rFonts w:ascii="Times New Roman" w:hAnsi="Times New Roman" w:cs="Times New Roman"/>
          <w:sz w:val="24"/>
          <w:szCs w:val="24"/>
        </w:rPr>
        <w:t>устное консультирование контролируемых лиц и (или) их представителей на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личном приеме, а также по телефону по вопросам соблюдения обязательных</w:t>
      </w:r>
      <w:r w:rsidR="00030A39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требований.</w:t>
      </w:r>
    </w:p>
    <w:p w:rsidR="00166CC9" w:rsidRPr="00166CC9" w:rsidRDefault="00030A39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66CC9" w:rsidRPr="00166CC9">
        <w:rPr>
          <w:rFonts w:ascii="Times New Roman" w:hAnsi="Times New Roman" w:cs="Times New Roman"/>
          <w:sz w:val="24"/>
          <w:szCs w:val="24"/>
        </w:rPr>
        <w:t>С учетом запланированных на 2022-2023 годы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мероприятий при осуществлении муниципального контроля ожидается существенное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повышение уровня информированности контролируемых лиц. что положительно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скажется на росте экономического, инвестиционного и градостроительного потенциала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2106B" w:rsidRDefault="0052106B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C9" w:rsidRPr="0052106B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6B">
        <w:rPr>
          <w:rFonts w:ascii="Times New Roman" w:hAnsi="Times New Roman" w:cs="Times New Roman"/>
          <w:b/>
          <w:sz w:val="24"/>
          <w:szCs w:val="24"/>
        </w:rPr>
        <w:t>III. Цели и задачи реализации Программы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3.1. </w:t>
      </w:r>
      <w:r w:rsidR="0052106B">
        <w:rPr>
          <w:rFonts w:ascii="Times New Roman" w:hAnsi="Times New Roman" w:cs="Times New Roman"/>
          <w:sz w:val="24"/>
          <w:szCs w:val="24"/>
        </w:rPr>
        <w:t xml:space="preserve">    </w:t>
      </w:r>
      <w:r w:rsidRPr="00166CC9">
        <w:rPr>
          <w:rFonts w:ascii="Times New Roman" w:hAnsi="Times New Roman" w:cs="Times New Roman"/>
          <w:sz w:val="24"/>
          <w:szCs w:val="24"/>
        </w:rPr>
        <w:t>Цели реализации Программы: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- 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контролируемыми лицами;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- 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обязательных требований и (или) причинению вреда (ущерба) охраняемым законом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ценностям в отношении объектов дорожной деятельности;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- </w:t>
      </w:r>
      <w:r w:rsidR="0052106B">
        <w:rPr>
          <w:rFonts w:ascii="Times New Roman" w:hAnsi="Times New Roman" w:cs="Times New Roman"/>
          <w:sz w:val="24"/>
          <w:szCs w:val="24"/>
        </w:rPr>
        <w:t xml:space="preserve">   </w:t>
      </w:r>
      <w:r w:rsidRPr="00166CC9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повышение информированности о способах их соблюдения.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3.2. </w:t>
      </w:r>
      <w:r w:rsidR="0052106B">
        <w:rPr>
          <w:rFonts w:ascii="Times New Roman" w:hAnsi="Times New Roman" w:cs="Times New Roman"/>
          <w:sz w:val="24"/>
          <w:szCs w:val="24"/>
        </w:rPr>
        <w:t xml:space="preserve">    </w:t>
      </w:r>
      <w:r w:rsidRPr="00166CC9">
        <w:rPr>
          <w:rFonts w:ascii="Times New Roman" w:hAnsi="Times New Roman" w:cs="Times New Roman"/>
          <w:sz w:val="24"/>
          <w:szCs w:val="24"/>
        </w:rPr>
        <w:t>Задачи реализации Программы: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требований, разработка мероприятий, направленных на устранение нарушений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обязательных требований в отношении объектов дорожной деятельности;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предпринимателей и граждан в области автомобильных дорог и дорожной деятельности;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- приоритет реализации профилактических мероприятий, направленных на снижение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риска причинения вреда (ущерба), по отношению к проведению контрольных (надзорных)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166CC9" w:rsidRPr="00166CC9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IV. Перечень профилактических мероприятий,</w:t>
      </w:r>
    </w:p>
    <w:p w:rsidR="00166CC9" w:rsidRPr="00166CC9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C9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</w:t>
      </w:r>
      <w:r w:rsidR="0052106B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66CC9" w:rsidRPr="00166CC9" w:rsidRDefault="0052106B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CC9" w:rsidRPr="00166CC9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достижение целей и решение основных задач программы.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мероприятия планируются и осуществляются на основе соблюдения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основополагающих принципов: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1) принцип понятности - представление контролируемым лицам информации об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обязательных требованиях в простой исчерпывающей форме (описание, пояснение,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приведение примеров, общественное обсуждение нормативных правовых актов, в том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числе содержащих санкции за несоблюдение вышеуказанных требований);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2) принцип информационной открытости - доступность для контролируемых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лиц сведений об организации и проведении профилактических мероприятий;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3) принцип обязательности - строгая необходимость проведения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профилактических мероприятий;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4) принцип полноты охвата - привлечение к настоящей программе максимально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возможного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числа контролируемых лиц;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5) принцип релевантности - самостоятельный выбор контрольным органом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формы профилактических мероприятий, исходя из вида муниципального контроля, с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учетом особенностей контролируемых лиц (специфика деятельности, оптимальный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способ коммуникации);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6) </w:t>
      </w:r>
      <w:r w:rsidR="0052106B">
        <w:rPr>
          <w:rFonts w:ascii="Times New Roman" w:hAnsi="Times New Roman" w:cs="Times New Roman"/>
          <w:sz w:val="24"/>
          <w:szCs w:val="24"/>
        </w:rPr>
        <w:t xml:space="preserve">  </w:t>
      </w:r>
      <w:r w:rsidRPr="00166CC9">
        <w:rPr>
          <w:rFonts w:ascii="Times New Roman" w:hAnsi="Times New Roman" w:cs="Times New Roman"/>
          <w:sz w:val="24"/>
          <w:szCs w:val="24"/>
        </w:rPr>
        <w:t>принцип актуальности - анализ и актуализация настоящей программы;</w:t>
      </w:r>
    </w:p>
    <w:p w:rsidR="00166CC9" w:rsidRPr="00166CC9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>7) принцип периодичности - обеспечение безусловной регулярности проведения</w:t>
      </w:r>
      <w:r w:rsidR="0052106B">
        <w:rPr>
          <w:rFonts w:ascii="Times New Roman" w:hAnsi="Times New Roman" w:cs="Times New Roman"/>
          <w:sz w:val="24"/>
          <w:szCs w:val="24"/>
        </w:rPr>
        <w:t xml:space="preserve"> </w:t>
      </w:r>
      <w:r w:rsidRPr="00166CC9">
        <w:rPr>
          <w:rFonts w:ascii="Times New Roman" w:hAnsi="Times New Roman" w:cs="Times New Roman"/>
          <w:sz w:val="24"/>
          <w:szCs w:val="24"/>
        </w:rPr>
        <w:t>профилактических мероприятий.</w:t>
      </w:r>
    </w:p>
    <w:p w:rsidR="00166CC9" w:rsidRPr="00166CC9" w:rsidRDefault="0052106B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CC9" w:rsidRPr="00166CC9">
        <w:rPr>
          <w:rFonts w:ascii="Times New Roman" w:hAnsi="Times New Roman" w:cs="Times New Roman"/>
          <w:sz w:val="24"/>
          <w:szCs w:val="24"/>
        </w:rPr>
        <w:t>Перечень основных профилактических мероприятий установлен в таблице №1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CC9" w:rsidRPr="00166CC9">
        <w:rPr>
          <w:rFonts w:ascii="Times New Roman" w:hAnsi="Times New Roman" w:cs="Times New Roman"/>
          <w:sz w:val="24"/>
          <w:szCs w:val="24"/>
        </w:rPr>
        <w:t>настоящей программе</w:t>
      </w:r>
    </w:p>
    <w:p w:rsidR="0052106B" w:rsidRDefault="0052106B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06B" w:rsidRDefault="0052106B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06B" w:rsidRDefault="0052106B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06B" w:rsidRDefault="00E72882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1FB">
        <w:rPr>
          <w:rFonts w:ascii="Times New Roman" w:hAnsi="Times New Roman" w:cs="Times New Roman"/>
        </w:rPr>
        <w:object w:dxaOrig="9864" w:dyaOrig="14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3.35pt;height:715.6pt" o:ole="">
            <v:imagedata r:id="rId6" o:title=""/>
          </v:shape>
          <o:OLEObject Type="Embed" ProgID="Word.Document.8" ShapeID="_x0000_i1026" DrawAspect="Content" ObjectID="_1724653341" r:id="rId7">
            <o:FieldCodes>\s</o:FieldCodes>
          </o:OLEObject>
        </w:object>
      </w:r>
      <w:r w:rsidRPr="005B51FB">
        <w:rPr>
          <w:rFonts w:ascii="Times New Roman" w:hAnsi="Times New Roman" w:cs="Times New Roman"/>
        </w:rPr>
        <w:object w:dxaOrig="9864" w:dyaOrig="7110">
          <v:shape id="_x0000_i1025" type="#_x0000_t75" style="width:493.35pt;height:355.6pt" o:ole="">
            <v:imagedata r:id="rId8" o:title=""/>
          </v:shape>
          <o:OLEObject Type="Embed" ProgID="Word.Document.8" ShapeID="_x0000_i1025" DrawAspect="Content" ObjectID="_1724653342" r:id="rId9">
            <o:FieldCodes>\s</o:FieldCodes>
          </o:OLEObject>
        </w:object>
      </w: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5B51FB" w:rsidSect="0054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AD" w:rsidRDefault="003A7CAD" w:rsidP="00067F76">
      <w:pPr>
        <w:spacing w:after="0" w:line="240" w:lineRule="auto"/>
      </w:pPr>
      <w:r>
        <w:separator/>
      </w:r>
    </w:p>
  </w:endnote>
  <w:endnote w:type="continuationSeparator" w:id="1">
    <w:p w:rsidR="003A7CAD" w:rsidRDefault="003A7CAD" w:rsidP="0006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AD" w:rsidRDefault="003A7CAD" w:rsidP="00067F76">
      <w:pPr>
        <w:spacing w:after="0" w:line="240" w:lineRule="auto"/>
      </w:pPr>
      <w:r>
        <w:separator/>
      </w:r>
    </w:p>
  </w:footnote>
  <w:footnote w:type="continuationSeparator" w:id="1">
    <w:p w:rsidR="003A7CAD" w:rsidRDefault="003A7CAD" w:rsidP="0006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CC9"/>
    <w:rsid w:val="00030A39"/>
    <w:rsid w:val="00067F76"/>
    <w:rsid w:val="000F74C5"/>
    <w:rsid w:val="00166CC9"/>
    <w:rsid w:val="0037492F"/>
    <w:rsid w:val="003A7CAD"/>
    <w:rsid w:val="003B58AA"/>
    <w:rsid w:val="004D0B40"/>
    <w:rsid w:val="0052106B"/>
    <w:rsid w:val="00543B4D"/>
    <w:rsid w:val="005B51FB"/>
    <w:rsid w:val="00883F6B"/>
    <w:rsid w:val="00E7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F76"/>
  </w:style>
  <w:style w:type="paragraph" w:styleId="a5">
    <w:name w:val="footer"/>
    <w:basedOn w:val="a"/>
    <w:link w:val="a6"/>
    <w:uiPriority w:val="99"/>
    <w:semiHidden/>
    <w:unhideWhenUsed/>
    <w:rsid w:val="0006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2022-09-07T05:33:00Z</dcterms:created>
  <dcterms:modified xsi:type="dcterms:W3CDTF">2022-09-14T01:36:00Z</dcterms:modified>
</cp:coreProperties>
</file>